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ГОСУДАРСТВЕННЫЕ ПРОГРАММЫ</w:t>
      </w:r>
    </w:p>
    <w:p w:rsidR="00A8333F" w:rsidRPr="00C02F97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02F97">
        <w:rPr>
          <w:rFonts w:ascii="Times New Roman" w:hAnsi="Times New Roman"/>
          <w:b/>
          <w:sz w:val="28"/>
          <w:szCs w:val="28"/>
        </w:rPr>
        <w:t>Антон Широков:</w:t>
      </w:r>
    </w:p>
    <w:p w:rsidR="00A8333F" w:rsidRPr="00C02F97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02F97">
        <w:rPr>
          <w:rFonts w:ascii="Times New Roman" w:hAnsi="Times New Roman"/>
          <w:b/>
          <w:sz w:val="28"/>
          <w:szCs w:val="28"/>
        </w:rPr>
        <w:t>«Желаю молодым семьям счастья...»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22C3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96pt;height:4in;visibility:visible">
            <v:imagedata r:id="rId4" o:title=""/>
          </v:shape>
        </w:pic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Антон Сергеевич поздравил молодые семьи – счастливых обладателей свидетельств – и пожелал им счастья, здоровья, задорного детского смеха в стенах родного дома. 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На полученные средства молодые семьи смогут приобрести жильё, внести первоначальный взнос на приобретение жилья или погасить ранее полученный жилищный кредит.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Челно-Вершинский район ежегодно участвует в мероприятии по обеспечению жильём молодых семей. 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Начиная с 2006 года 84 семьи смогли решить квартирный во-прос за счёт средств социальных выплат. 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Напомним: для участия в программе семья должна быть признана нуждающейся в улучшении жилищных условий, обладать доходом, необходимым для получения кредита или оплаты средней стоимости жилья, превышающей размер социальной выплаты. Возраст участников программы не может превышать 35 лет.</w:t>
      </w:r>
    </w:p>
    <w:p w:rsidR="00A8333F" w:rsidRDefault="00A8333F" w:rsidP="00AA3A70">
      <w:pPr>
        <w:spacing w:line="240" w:lineRule="auto"/>
        <w:ind w:firstLine="426"/>
        <w:jc w:val="right"/>
        <w:rPr>
          <w:rFonts w:ascii="Times New Roman" w:hAnsi="Times New Roman"/>
          <w:sz w:val="20"/>
          <w:szCs w:val="20"/>
        </w:rPr>
      </w:pPr>
      <w:r w:rsidRPr="00AA3A70">
        <w:rPr>
          <w:rFonts w:ascii="Times New Roman" w:hAnsi="Times New Roman"/>
          <w:sz w:val="20"/>
          <w:szCs w:val="20"/>
        </w:rPr>
        <w:t>По информации официальной группы администрации м.р. Челно-Вершинский «Челно-Вершинский район» «ВКонтакте»</w:t>
      </w:r>
    </w:p>
    <w:p w:rsidR="00A8333F" w:rsidRDefault="00A8333F" w:rsidP="00AA3A70">
      <w:pPr>
        <w:spacing w:line="240" w:lineRule="auto"/>
        <w:ind w:firstLine="426"/>
        <w:rPr>
          <w:rFonts w:ascii="Times New Roman" w:hAnsi="Times New Roman"/>
          <w:sz w:val="20"/>
          <w:szCs w:val="20"/>
        </w:rPr>
      </w:pPr>
      <w:r w:rsidRPr="00D822C3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3" o:spid="_x0000_i1026" type="#_x0000_t75" style="width:156pt;height:41.25pt;visibility:visible">
            <v:imagedata r:id="rId5" o:title=""/>
          </v:shape>
        </w:pict>
      </w:r>
      <w:r w:rsidRPr="00D822C3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4" o:spid="_x0000_i1027" type="#_x0000_t75" style="width:288.75pt;height:19.5pt;visibility:visible">
            <v:imagedata r:id="rId6" o:title=""/>
          </v:shape>
        </w:pict>
      </w:r>
    </w:p>
    <w:p w:rsidR="00A8333F" w:rsidRDefault="00A8333F" w:rsidP="00AA3A70">
      <w:pPr>
        <w:spacing w:line="240" w:lineRule="auto"/>
        <w:ind w:firstLine="426"/>
        <w:rPr>
          <w:rFonts w:ascii="Times New Roman" w:hAnsi="Times New Roman"/>
          <w:sz w:val="20"/>
          <w:szCs w:val="20"/>
        </w:rPr>
      </w:pP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ПРИОРИТЕТНЫЕ НАПРАВЛЕНИЯ</w:t>
      </w:r>
    </w:p>
    <w:p w:rsidR="00A8333F" w:rsidRPr="00C02F97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02F97">
        <w:rPr>
          <w:rFonts w:ascii="Times New Roman" w:hAnsi="Times New Roman"/>
          <w:b/>
          <w:sz w:val="28"/>
          <w:szCs w:val="28"/>
        </w:rPr>
        <w:t>Наставничество в помощь педагогу</w:t>
      </w:r>
    </w:p>
    <w:p w:rsidR="00A8333F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ГБОУ СОШ с. Девлезеркино и её филиал входит в число ОУ, в котором реализуется целевая модель наставничества, способствующая раскрытию потенциала личности наставляемого, профессиональной ориентации педагогических работников разных уровней образования и молодых специалистов. Об успехах в работе  по наставничеству сегодняшний материал</w:t>
      </w:r>
    </w:p>
    <w:p w:rsidR="00A8333F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22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243.75pt;height:324pt;visibility:visible">
            <v:imagedata r:id="rId7" o:title=""/>
          </v:shape>
        </w:pict>
      </w:r>
    </w:p>
    <w:p w:rsidR="00A8333F" w:rsidRPr="00AA3A70" w:rsidRDefault="00A8333F" w:rsidP="00DC0B3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С вступлением в должность молодому педагогу необходимо оказать методическую и практическую помощь в планировании и организации учебной деятельности.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«В ГБОУ СОШ с. Девлезеркино чётко выстроенная система работы учителя-наставника Юрия Прохорова с наставляемым Артёмом Макаровым, учителем физической культуры, дала свои результаты. В копилке детских достижений есть награды за призовые места в районных соревнованиях по разным видам спорта (футболу, волейболу, лёгкой атлетике). Обучающиеся Александр Иванов и Ильмира Саяпина стали призёрами окружного этапа Всероссийской олимпиады школьников по физической культуре и сейчас занимаются подготовкой к участию в региональном этапе. На фестивале молодых педагогов в г. Отрадном Артём поделился опытом работы на тему «Привитие здорового образа жизни обучающимся», – рассказывает о работе заместитель руководителя по УВР, педагог дополнительного образования Руфина Ахмадеева. 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 В ФДО «Лидер» ГБОУ СОШ с. Девлезеркино сформированы 3 наставнические пары. Заместитель руководителя по УВР, педагог дополнительного образования Руфина Ахмадеева, является наставником молодого педагога Анны Рябенко. 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«Задача программы наставничества – развитие потребности и мотивации в непрерывном самообразовании и профессиональном самосовершенствовании. Анна – руководитель детского объединения «3D-моделирование» мини-технопарка ФДО «Лидер» ГБОУ СОШ с. Девлезеркино, реализующего свою работу в рамках НП «Образование». В декабре молодой педагог приняла  участие в качестве спикера в районном мастер-классе «Использование современных платформ в образовании» по работе с бесплатной онлайн- платформой Tinkercad. За полгода работы в детском объединении воспитанники стали призёрами областных конкурсов «Транспорт. Будущее. Мы». В январе </w:t>
      </w:r>
      <w:smartTag w:uri="urn:schemas-microsoft-com:office:smarttags" w:element="metricconverter">
        <w:smartTagPr>
          <w:attr w:name="ProductID" w:val="2023 г"/>
        </w:smartTagPr>
        <w:r w:rsidRPr="00AA3A70">
          <w:rPr>
            <w:rFonts w:ascii="Times New Roman" w:hAnsi="Times New Roman"/>
            <w:sz w:val="28"/>
            <w:szCs w:val="28"/>
          </w:rPr>
          <w:t>2023 г</w:t>
        </w:r>
      </w:smartTag>
      <w:r w:rsidRPr="00AA3A70">
        <w:rPr>
          <w:rFonts w:ascii="Times New Roman" w:hAnsi="Times New Roman"/>
          <w:sz w:val="28"/>
          <w:szCs w:val="28"/>
        </w:rPr>
        <w:t xml:space="preserve">. Виктория Муравьёва под руководством своего педагога успешно защитила  проект «Исследование аэродинамических характеристик для моделирования автомобиля будущего» в номинации «Техническое конструирование и моделирование» областного конкурса «Фестиваль инноваций, изобретений, технологий» и  заняла III место», – комментирует заместитель руководителя по УВР. 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Подводя итог сказанному, вывод напрашивается сам собой: эффективная система наставни- чества молодых специалистов помогает педагогам адаптироваться в профессиональной деятельности, преобразовывать теоретические знания в педагогические компетенции, способствует формированию индивидуального стиля деятельности начинающего педагога.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8333F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8333F" w:rsidRPr="00C02F97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02F97">
        <w:rPr>
          <w:rFonts w:ascii="Times New Roman" w:hAnsi="Times New Roman"/>
          <w:b/>
          <w:sz w:val="28"/>
          <w:szCs w:val="28"/>
        </w:rPr>
        <w:t>НП «Образование»: дошкольники стали победителями в робототехнике</w:t>
      </w:r>
    </w:p>
    <w:p w:rsidR="00A8333F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Робототехника – это техническое творчество, первый шаг к изобретательской, конструкторской и рационализаторской деятельности. Это освоение начал механики, электроники. О первых шагах в увлекательный мир программирования и победах дошколят рассказываем в этом материале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822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207.75pt;height:276pt;visibility:visible">
            <v:imagedata r:id="rId8" o:title=""/>
          </v:shape>
        </w:pic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Светлана Семенченко, воспитатель детского сада «Солнышко» с. Челно-Вершины, педагог- наставник с большим опытом работы, с увлечением ведёт дополнительный кружок по робототехнике для детей старшего возраста. На дополнительных занятиях воспитанники знакомятся с простейшими механизмами с помощью образовательного конструктора Lego Education, который способствует развитию логического и пространственного мышления, служит формированию универсальных видов деятельности, специальных знаний.  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Воспитанники под руководством Светланы Владимировны ежегодно принимают участие в конкурсах технической направленности. В 2022 году ребята стали победителями окружного конкурса «RoboSmart», в 2023 – призёрами окружного этапа Всероссийского конкурса «Инженерные кадры России» среди дошкольников в категории «ИКаРёнок сезон 2023».  Команда детского сада представляла Северное управление об- разования на региональном этапе конкурса. «Дети достойно защитили свой проект «Хлеб – всему голова», представив на суд жюри разработку автоматизированной пекарни, они смело и чётко отвечали на вопросы. Кто знает, может, полученный в детском саду опыт послужит детям ориентиром в дальнейшем выборе профессии. 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От коллектива дошкольного образовательного учреждения выражаем слова благодарности родителям за отзывчивость, помощь, творчество и энтузиазм, за то, что, несмотря на занятость, они остаются неравнодушными к жизни детского сада и, прежде всего, к воспитанию  детей!» – комментирует С.В. Семенченко.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Челно-вершинские дети заняты в деятельности множества секций и кружков, которые открыты и доступны каждому ребёнку как в дошкольных и школьных образовательных учреждениях, так и в учреждениях дополнительного образования. Талантливых, целеустремлённых, успешных ребят в сельской глубинке с каждым годом становится больше.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 РЕДАКЦИОННОЙ ПОЧТЫ</w:t>
      </w:r>
    </w:p>
    <w:p w:rsidR="00A8333F" w:rsidRPr="00C02F97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02F97">
        <w:rPr>
          <w:rFonts w:ascii="Times New Roman" w:hAnsi="Times New Roman"/>
          <w:b/>
          <w:sz w:val="28"/>
          <w:szCs w:val="28"/>
        </w:rPr>
        <w:t>Мировая тётя</w:t>
      </w:r>
    </w:p>
    <w:p w:rsidR="00A8333F" w:rsidRDefault="00A8333F" w:rsidP="00DC0B30">
      <w:pPr>
        <w:pStyle w:val="a"/>
        <w:ind w:firstLine="0"/>
        <w:rPr>
          <w:color w:val="auto"/>
        </w:rPr>
      </w:pPr>
      <w:r w:rsidRPr="00D822C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0" type="#_x0000_t75" style="width:176.25pt;height:252pt;visibility:visible">
            <v:imagedata r:id="rId9" o:title=""/>
          </v:shape>
        </w:pict>
      </w:r>
      <w:r>
        <w:rPr>
          <w:color w:val="auto"/>
        </w:rPr>
        <w:t xml:space="preserve">На фото: Людмила Аитова (Краснова). Челно-  </w:t>
      </w:r>
    </w:p>
    <w:p w:rsidR="00A8333F" w:rsidRDefault="00A8333F" w:rsidP="00DC0B30">
      <w:pPr>
        <w:pStyle w:val="a"/>
        <w:ind w:firstLine="0"/>
        <w:rPr>
          <w:color w:val="auto"/>
        </w:rPr>
      </w:pPr>
      <w:r>
        <w:rPr>
          <w:color w:val="auto"/>
        </w:rPr>
        <w:t>Вершины, начало 70-х годов XX века</w:t>
      </w:r>
    </w:p>
    <w:p w:rsidR="00A8333F" w:rsidRDefault="00A8333F" w:rsidP="00DC0B30">
      <w:pPr>
        <w:pStyle w:val="a"/>
        <w:ind w:firstLine="0"/>
        <w:rPr>
          <w:rFonts w:ascii="Times New Roman" w:hAnsi="Times New Roman" w:cs="Times New Roman"/>
          <w:sz w:val="28"/>
          <w:szCs w:val="28"/>
        </w:rPr>
      </w:pPr>
    </w:p>
    <w:p w:rsidR="00A8333F" w:rsidRPr="00AA3A70" w:rsidRDefault="00A8333F" w:rsidP="00DC0B30">
      <w:pPr>
        <w:pStyle w:val="a"/>
        <w:ind w:firstLine="0"/>
        <w:rPr>
          <w:rFonts w:ascii="Times New Roman" w:hAnsi="Times New Roman" w:cs="Times New Roman"/>
          <w:sz w:val="28"/>
          <w:szCs w:val="28"/>
        </w:rPr>
      </w:pP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Почти сто лет назад, в середине 20-х годов прошлого века, в семье русских крестьян Шенталинского района Вассы и Бориса Красновых родилась девочка, родители назвали её Людмилой.  Людмила – в будущем моя тётя, росла вдумчивой и серьёзной, с малых лет помогала по дому, а когда в семье появилась вторая дочка Генаида, стала ей надёжной защитницей. Семья жила обычной жизнью, наполненной непростым крестьянским трудом. Началась Великая Отечественная война. Школьницы волею судьбы пережили за годы испытаний и голод, и болезни.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После войны Людмила получила педагогическое образование, можно было устраиваться работать учителем в школу. Но судьбе был угоден другой поворот в её жизни. Выйдя замуж за находившегося на военной службе Вячеслава Аитова, они уехали далеко от родных мест. Там и появились дети. Однако в 1950 году супруги приехали в Челно-Вершины и остались здесь жить. Долгое время работали учителями в местной школе: Людмила преподавала историю и географию, Вячеслав – физкультуру и военное дело. Вячеслав был энергичным человеком и, будучи уже в почтенном возрасте, являлся заместителем председателя районного Совета ветеранов. Людмила вела уроки интересно, много приводила примеров из советской литературы, по рассказам её учеников, никогда не повышала голоса на них и вообще была «классная, мировая учительница». Для школьников в то время регулярно проводились политинформации, что, к слову, было бы полезно и для современных учеников.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Супруги Аитовы внесли свой вклад в то, что из стен Челно-Вершинской школы вышло немало подготовленных, обладавших всесторонними знаниями учеников, и, что не менее важно, порядочных людей. Многие выпускники остались жить и работать на своей малой родине, как, например, впоследствии стали врачами и долгое время трудились в районной больнице Галина Щёлокова и Николай Никифоров. «О Людмиле Борисовне Аитовой в моей памяти сохранились самые добрые и тёплые воспоминания. Она преподавала в нашем классе историю с 5-го по 10-й классы. Благодаря знаниям, полученным на её уроках, я на вступительных испытаниях в КГПИ получила по истории отличную оценку. И, когда по окончании экзаменов я пришла к ней со словами благодарности с букетом цветов, я увидела, что Людмила Борисовна была искренне рада за меня. Вот такой, улыбающейся, с излучающими свет глазами, с букетом георгинов в руках я помню Людмилу Борисовну, учительницу, которую обожал весь наш класс», – вспоминает Татьяна Хорошилова.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>А моя семья вместе с нашей общей бабушкой Вассой жила недалеко от семьи тёти, на той же улице (точнее, в переулке). Тётя, действительно, была мировая! Не перестаю удивляться, как она вкусно готовила, особенно удавались пирожки, которыми она часто угощала соседских ребятишек, своих учеников. Для детей, переживших военные годы, еда – настоящее наслаждение, а то, что приготовлено с любовью, – бесценный дар! Дядя Слава, муж тёти Люды, неизменно восхищался женой, её исключительно добродушным нравом, желанием всегда нести окружающим уважение и теплоту. Вместе они прожили в любви и согласии долгую жизнь, воспитали двух сыновей, помогли вырастить троих внуков. Много хорошего принесли они в жизнь односельчан, остались в памяти своих учеников.</w:t>
      </w:r>
    </w:p>
    <w:p w:rsidR="00A8333F" w:rsidRPr="00AA3A7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Вспоминая своё детство, тётю Людмилу, близких, земляков, невольно сравниваешь отношения между людьми тогда и в наши дни. Как не хватает порой сейчас в нашем цивилизованном, наполненном современными технологиями мире элементарной душевной человеческой теплоты, желания безвозмездно сделать окружающим что-то полезное, приятное. К сожалению, нередко преобладают чёрствость и равнодушие… </w:t>
      </w:r>
    </w:p>
    <w:p w:rsidR="00A8333F" w:rsidRPr="00DC0B30" w:rsidRDefault="00A8333F" w:rsidP="00AA3A70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3A70">
        <w:rPr>
          <w:rFonts w:ascii="Times New Roman" w:hAnsi="Times New Roman"/>
          <w:sz w:val="28"/>
          <w:szCs w:val="28"/>
        </w:rPr>
        <w:t xml:space="preserve">Галина </w:t>
      </w:r>
      <w:r w:rsidRPr="00DC0B30">
        <w:rPr>
          <w:rFonts w:ascii="Times New Roman" w:hAnsi="Times New Roman"/>
          <w:sz w:val="28"/>
          <w:szCs w:val="28"/>
        </w:rPr>
        <w:t>ЕВДОКИМОВА, с. Челно-Вершины</w:t>
      </w:r>
    </w:p>
    <w:sectPr w:rsidR="00A8333F" w:rsidRPr="00DC0B30" w:rsidSect="00AA3A70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3A70"/>
    <w:rsid w:val="00597D69"/>
    <w:rsid w:val="006D6CA2"/>
    <w:rsid w:val="00903656"/>
    <w:rsid w:val="00A8333F"/>
    <w:rsid w:val="00AA3A70"/>
    <w:rsid w:val="00B62A5B"/>
    <w:rsid w:val="00BA7E51"/>
    <w:rsid w:val="00C02F97"/>
    <w:rsid w:val="00D822C3"/>
    <w:rsid w:val="00DC0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E5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3A70"/>
    <w:rPr>
      <w:rFonts w:ascii="Tahoma" w:hAnsi="Tahoma" w:cs="Tahoma"/>
      <w:sz w:val="16"/>
      <w:szCs w:val="16"/>
    </w:rPr>
  </w:style>
  <w:style w:type="paragraph" w:customStyle="1" w:styleId="a">
    <w:name w:val="Мой"/>
    <w:uiPriority w:val="99"/>
    <w:rsid w:val="00DC0B30"/>
    <w:pPr>
      <w:autoSpaceDE w:val="0"/>
      <w:autoSpaceDN w:val="0"/>
      <w:adjustRightInd w:val="0"/>
      <w:spacing w:line="210" w:lineRule="atLeast"/>
      <w:ind w:firstLine="227"/>
      <w:jc w:val="both"/>
    </w:pPr>
    <w:rPr>
      <w:rFonts w:ascii="Times New Roman CYR" w:hAnsi="Times New Roman CYR" w:cs="Times New Roman CYR"/>
      <w:color w:val="000000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7</Pages>
  <Words>1446</Words>
  <Characters>8245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2023-03-27T08:16:00Z</dcterms:created>
  <dcterms:modified xsi:type="dcterms:W3CDTF">2023-03-27T09:29:00Z</dcterms:modified>
</cp:coreProperties>
</file>